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16th DAY, Sunday, 12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Preponed From Monday, 13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1EME CENTRE ROLLING TROPHY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MIRACLE MARY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MIRACLE MARY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COMMON LAND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  (EX:FINAL JUDGEMENT)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MIX THE MAGIC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B. VIJAY REDDY MEMORIAL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OSKARS OFFICER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ARNAZ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OSKARS OFFICER, HOPING QUEEN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930"/>
        <w:gridCol w:w="471"/>
        <w:gridCol w:w="381"/>
        <w:gridCol w:w="2610"/>
        <w:gridCol w:w="471"/>
        <w:gridCol w:w="381"/>
        <w:gridCol w:w="1930"/>
        <w:gridCol w:w="471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RED SATIN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PIOUS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PETRA ACT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SELF IMAGE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  (EX:FLYING FLEET)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GIRL  (EX:SHWETADWEEPA)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ELEGANT GIRL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GENIE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97A6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lastRenderedPageBreak/>
              <w:t xml:space="preserve">THE DECCAN BOOKMAKERS WELFARE ASSOCIATION DARLEY ARABIAN MILLION (GRADE III) (ABOUT) 1200 METRES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SweepStakes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WEIGHTS:Colts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&amp; Geldings ... 56 Kgs.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BISHOP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GLORIOUSNESS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HOME RUN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OPERATOR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YUVRAJ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MYSORE PHARAOH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KNIGHT REGENT, GUSTO'S BABY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YUVRAJ</w:t>
                  </w:r>
                </w:p>
              </w:tc>
            </w:tr>
          </w:tbl>
          <w:p w:rsidR="00000000" w:rsidRDefault="00597A6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CHALLURI SUSHEELA &amp; NARASIMHA REDDY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97A6D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 ..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GLOBAL FASHION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597A6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7A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7A6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97A6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10.01.2025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97A6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09/01/2025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97A6D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97A6D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97A6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97A6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97A6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97A6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97A6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97A6D" w:rsidRDefault="00597A6D">
      <w:pPr>
        <w:rPr>
          <w:rFonts w:eastAsia="Times New Roman"/>
        </w:rPr>
      </w:pPr>
    </w:p>
    <w:sectPr w:rsidR="0059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4D13"/>
    <w:rsid w:val="00597A6D"/>
    <w:rsid w:val="00D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476F-9526-4C25-8829-BC1A2C3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2025-01-09T10:56:00Z</dcterms:created>
  <dcterms:modified xsi:type="dcterms:W3CDTF">2025-01-09T10:56:00Z</dcterms:modified>
</cp:coreProperties>
</file>