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c>
          <w:tcPr>
            <w:tcW w:w="0" w:type="auto"/>
            <w:hideMark/>
          </w:tcPr>
          <w:p w:rsidR="00000000" w:rsidRDefault="00751C0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Verdana" w:eastAsia="Times New Roman" w:hAnsi="Verdana"/>
                <w:sz w:val="22"/>
                <w:szCs w:val="22"/>
              </w:rPr>
              <w:t>HYDERABAD MONSOON RACES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51C0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18th DAY, Monday, 23 September, 2024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51C0E">
            <w:pPr>
              <w:jc w:val="center"/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</w:rPr>
              <w:t>H A N D I C A P S</w:t>
            </w:r>
          </w:p>
        </w:tc>
      </w:tr>
    </w:tbl>
    <w:p w:rsidR="00000000" w:rsidRDefault="00751C0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K. SRINIVAS REDDY MEMORIAL CUP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40 to 65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65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ENCORE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RIVAL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UCHCHAIHSHRAVAS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62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DECOY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BRIAR RIDGE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48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COMING HOME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SUN DANCER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OLIVER'S MOUNT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46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BURGUNDY BLACK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IMPERIA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ROLE MODEL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51C0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TAJ MAHAL PLATE (ABOUT) 1100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horses, 4 year olds and upward, rated 40 to 65.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DYANOOSH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51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HAPPY SOUL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BOLD BEAUTY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SANGREAL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49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SANTA BARBARA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55.5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44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RED SNAPER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DIVINE CONNECTION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CALISTA GIRL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53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SHADOW FAX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47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FINAL JUDGEMENT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51C0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GIMCRACK PLATE (ABOUT) 1600 METRES CATEGORY-III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A handicap for horses 3 year olds and upward, rated up to 25.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ANEMOI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SHUBHRAK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FORTUNE ART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LONDON BELL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22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SOORYA VAHAN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58.5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PAIR OF WINGS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52.5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25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MASTER TOUCH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60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19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MAGICAL POWER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57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POLITICS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50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24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DEFINITE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59.5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17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BATTLE ON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c>
          <w:tcPr>
            <w:tcW w:w="0" w:type="auto"/>
            <w:gridSpan w:val="9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000000">
              <w:tc>
                <w:tcPr>
                  <w:tcW w:w="0" w:type="auto"/>
                  <w:hideMark/>
                </w:tcPr>
                <w:p w:rsidR="00000000" w:rsidRDefault="00751C0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Advised : BATTLE ON</w:t>
                  </w:r>
                </w:p>
              </w:tc>
            </w:tr>
          </w:tbl>
          <w:p w:rsidR="00000000" w:rsidRDefault="00751C0E">
            <w:pPr>
              <w:rPr>
                <w:rFonts w:ascii="Verdana" w:eastAsia="Times New Roman" w:hAnsi="Verdana"/>
              </w:rPr>
            </w:pPr>
          </w:p>
        </w:tc>
      </w:tr>
    </w:tbl>
    <w:p w:rsidR="00000000" w:rsidRDefault="00751C0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c>
          <w:tcPr>
            <w:tcW w:w="0" w:type="auto"/>
            <w:hideMark/>
          </w:tcPr>
          <w:p w:rsidR="00000000" w:rsidRDefault="00751C0E">
            <w:pPr>
              <w:jc w:val="right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TARIQ HUSAIN, HANDICAPPER, HYDERABAD RACE CLUB </w:t>
            </w:r>
          </w:p>
        </w:tc>
      </w:tr>
      <w:tr w:rsidR="00000000">
        <w:tc>
          <w:tcPr>
            <w:tcW w:w="0" w:type="auto"/>
            <w:hideMark/>
          </w:tcPr>
          <w:p w:rsidR="00000000" w:rsidRDefault="00751C0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br/>
              <w:t>TERMS RACES:</w:t>
            </w:r>
          </w:p>
        </w:tc>
      </w:tr>
    </w:tbl>
    <w:p w:rsidR="00000000" w:rsidRDefault="00751C0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1985"/>
        <w:gridCol w:w="541"/>
        <w:gridCol w:w="451"/>
        <w:gridCol w:w="1985"/>
        <w:gridCol w:w="541"/>
        <w:gridCol w:w="451"/>
        <w:gridCol w:w="1985"/>
        <w:gridCol w:w="541"/>
      </w:tblGrid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jc w:val="center"/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rPr>
                <w:rFonts w:ascii="Verdana" w:eastAsia="Times New Roman" w:hAnsi="Verdana"/>
                <w:sz w:val="22"/>
                <w:szCs w:val="22"/>
              </w:rPr>
            </w:pPr>
            <w:r>
              <w:rPr>
                <w:rFonts w:ascii="Verdana" w:eastAsia="Times New Roman" w:hAnsi="Verdana"/>
                <w:sz w:val="22"/>
                <w:szCs w:val="22"/>
                <w:u w:val="single"/>
              </w:rPr>
              <w:t>THE NALGONDA PLATE (ABOUT) 1400 METRES CATEGORY-II</w:t>
            </w:r>
            <w:r>
              <w:rPr>
                <w:rFonts w:ascii="Verdana" w:eastAsia="Times New Roman" w:hAnsi="Verdana"/>
                <w:sz w:val="22"/>
                <w:szCs w:val="22"/>
              </w:rPr>
              <w:t xml:space="preserve"> 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For Maiden horses, 3 year olds only</w:t>
            </w:r>
          </w:p>
        </w:tc>
      </w:tr>
      <w:tr w:rsidR="00000000">
        <w:tc>
          <w:tcPr>
            <w:tcW w:w="0" w:type="auto"/>
            <w:gridSpan w:val="9"/>
            <w:hideMark/>
          </w:tcPr>
          <w:p w:rsidR="00000000" w:rsidRDefault="00751C0E">
            <w:pPr>
              <w:spacing w:after="240"/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 xml:space="preserve">WEIGHTS:Colts and Geldings .. 56 Kgs., : Fillies .. 54.5Kgs. 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</w:t>
            </w: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BELLINGHAM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ROLLS ROYCE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FREEDOM TOUCH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BLAZING SADDLE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SECRET OPTION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MAIGIRA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DESERT HERO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TALKING STICK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NEWFOUND GLORY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FURIOUS STRIDES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VARANEEK GOLD  (EX:CANNON GOLD)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VITAL SIGN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</w:tr>
      <w:tr w:rsidR="00000000"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HAWK WING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56</w:t>
            </w:r>
          </w:p>
        </w:tc>
        <w:tc>
          <w:tcPr>
            <w:tcW w:w="25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- </w:t>
            </w:r>
          </w:p>
        </w:tc>
        <w:tc>
          <w:tcPr>
            <w:tcW w:w="11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DREAM TO FLY</w:t>
            </w:r>
          </w:p>
        </w:tc>
        <w:tc>
          <w:tcPr>
            <w:tcW w:w="300" w:type="pct"/>
            <w:hideMark/>
          </w:tcPr>
          <w:p w:rsidR="00000000" w:rsidRDefault="00751C0E">
            <w:pPr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54.5</w:t>
            </w: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751C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51C0E">
      <w:pPr>
        <w:rPr>
          <w:rFonts w:ascii="Verdana" w:eastAsia="Times New Roman" w:hAnsi="Verdana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  <w:gridCol w:w="12592"/>
      </w:tblGrid>
      <w:tr w:rsidR="00000000">
        <w:tc>
          <w:tcPr>
            <w:tcW w:w="0" w:type="auto"/>
            <w:gridSpan w:val="2"/>
            <w:hideMark/>
          </w:tcPr>
          <w:p w:rsidR="00000000" w:rsidRDefault="00751C0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51C0E">
            <w:pPr>
              <w:rPr>
                <w:rFonts w:ascii="Verdana" w:eastAsia="Times New Roman" w:hAnsi="Verdana"/>
                <w:sz w:val="20"/>
                <w:szCs w:val="20"/>
              </w:rPr>
            </w:pPr>
            <w:r>
              <w:rPr>
                <w:rFonts w:ascii="Verdana" w:eastAsia="Times New Roman" w:hAnsi="Verdana"/>
                <w:sz w:val="20"/>
                <w:szCs w:val="20"/>
              </w:rPr>
              <w:t>Notice : Final forfeits/publication of runners for the above races will fall due at 10:30 AM on Thursday, 19.09.2024</w:t>
            </w: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51C0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5000" w:type="pct"/>
            <w:gridSpan w:val="2"/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18"/>
              <w:gridCol w:w="2707"/>
            </w:tblGrid>
            <w:tr w:rsidR="00000000">
              <w:trPr>
                <w:jc w:val="center"/>
              </w:trPr>
              <w:tc>
                <w:tcPr>
                  <w:tcW w:w="3500" w:type="pct"/>
                  <w:hideMark/>
                </w:tcPr>
                <w:p w:rsidR="00000000" w:rsidRDefault="00751C0E">
                  <w:pPr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TIME : 17:00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DATE : 18/09/2024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HYDERABAD</w:t>
                  </w:r>
                </w:p>
              </w:tc>
              <w:tc>
                <w:tcPr>
                  <w:tcW w:w="1500" w:type="pct"/>
                  <w:hideMark/>
                </w:tcPr>
                <w:p w:rsidR="00000000" w:rsidRDefault="00751C0E">
                  <w:pPr>
                    <w:jc w:val="center"/>
                    <w:rPr>
                      <w:rFonts w:ascii="Verdana" w:eastAsia="Times New Roman" w:hAnsi="Verdana"/>
                      <w:sz w:val="20"/>
                      <w:szCs w:val="20"/>
                    </w:rPr>
                  </w:pP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  <w:t>CHIEF OPERATING OFFICER</w:t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br/>
                  </w:r>
                  <w:r>
                    <w:rPr>
                      <w:rFonts w:ascii="Verdana" w:eastAsia="Times New Roman" w:hAnsi="Verdana"/>
                      <w:sz w:val="20"/>
                      <w:szCs w:val="20"/>
                    </w:rPr>
                    <w:t>HYDERABAD RACE CLUB</w:t>
                  </w:r>
                </w:p>
              </w:tc>
            </w:tr>
          </w:tbl>
          <w:p w:rsidR="00000000" w:rsidRDefault="00751C0E">
            <w:pPr>
              <w:jc w:val="center"/>
              <w:rPr>
                <w:rFonts w:ascii="Verdana" w:eastAsia="Times New Roman" w:hAnsi="Verdana"/>
              </w:rPr>
            </w:pPr>
          </w:p>
        </w:tc>
      </w:tr>
      <w:tr w:rsidR="00000000">
        <w:tc>
          <w:tcPr>
            <w:tcW w:w="0" w:type="auto"/>
            <w:gridSpan w:val="2"/>
            <w:hideMark/>
          </w:tcPr>
          <w:p w:rsidR="00000000" w:rsidRDefault="00751C0E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 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751C0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751C0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Ratings have no relevance with the weight carried in terms races.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751C0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 </w:t>
            </w:r>
          </w:p>
        </w:tc>
        <w:tc>
          <w:tcPr>
            <w:tcW w:w="4650" w:type="pct"/>
            <w:hideMark/>
          </w:tcPr>
          <w:p w:rsidR="00000000" w:rsidRDefault="00751C0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Figures preceding horse names denotes "PRESENT RATINGS".</w:t>
            </w:r>
          </w:p>
        </w:tc>
      </w:tr>
      <w:tr w:rsidR="00000000">
        <w:tc>
          <w:tcPr>
            <w:tcW w:w="350" w:type="pct"/>
            <w:hideMark/>
          </w:tcPr>
          <w:p w:rsidR="00000000" w:rsidRDefault="00751C0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Note :</w:t>
            </w:r>
          </w:p>
        </w:tc>
        <w:tc>
          <w:tcPr>
            <w:tcW w:w="4650" w:type="pct"/>
            <w:hideMark/>
          </w:tcPr>
          <w:p w:rsidR="00000000" w:rsidRDefault="00751C0E">
            <w:pPr>
              <w:rPr>
                <w:rFonts w:ascii="Verdana" w:eastAsia="Times New Roman" w:hAnsi="Verdana"/>
              </w:rPr>
            </w:pPr>
            <w:r>
              <w:rPr>
                <w:rFonts w:ascii="Verdana" w:eastAsia="Times New Roman" w:hAnsi="Verdana"/>
              </w:rPr>
              <w:t>THE TWIN CITIES PLATE, THE GODAWARI CUP have been declared void due to paucity of entries</w:t>
            </w:r>
          </w:p>
        </w:tc>
      </w:tr>
    </w:tbl>
    <w:p w:rsidR="00751C0E" w:rsidRDefault="00751C0E">
      <w:pPr>
        <w:rPr>
          <w:rFonts w:eastAsia="Times New Roman"/>
        </w:rPr>
      </w:pPr>
    </w:p>
    <w:sectPr w:rsidR="00751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1CD2"/>
    <w:rsid w:val="00751C0E"/>
    <w:rsid w:val="0094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004709-797B-4721-B255-37A488967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Pr>
      <w:strike w:val="0"/>
      <w:dstrike w:val="0"/>
      <w:color w:val="000066"/>
      <w:u w:val="none"/>
      <w:effect w:val="none"/>
    </w:rPr>
  </w:style>
  <w:style w:type="paragraph" w:customStyle="1" w:styleId="fs8">
    <w:name w:val="fs8"/>
    <w:basedOn w:val="Normal"/>
    <w:pPr>
      <w:spacing w:before="100" w:beforeAutospacing="1" w:after="100" w:afterAutospacing="1"/>
    </w:pPr>
    <w:rPr>
      <w:sz w:val="16"/>
      <w:szCs w:val="16"/>
    </w:rPr>
  </w:style>
  <w:style w:type="paragraph" w:customStyle="1" w:styleId="fs9">
    <w:name w:val="fs9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fs10">
    <w:name w:val="fs10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fs11">
    <w:name w:val="fs11"/>
    <w:basedOn w:val="Normal"/>
    <w:pPr>
      <w:spacing w:before="100" w:beforeAutospacing="1" w:after="100" w:afterAutospacing="1"/>
    </w:pPr>
    <w:rPr>
      <w:sz w:val="22"/>
      <w:szCs w:val="22"/>
    </w:rPr>
  </w:style>
  <w:style w:type="paragraph" w:customStyle="1" w:styleId="fs12">
    <w:name w:val="fs12"/>
    <w:basedOn w:val="Normal"/>
    <w:pPr>
      <w:spacing w:before="100" w:beforeAutospacing="1" w:after="100" w:afterAutospacing="1"/>
    </w:pPr>
  </w:style>
  <w:style w:type="paragraph" w:customStyle="1" w:styleId="fs13">
    <w:name w:val="fs13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fs14">
    <w:name w:val="fs14"/>
    <w:basedOn w:val="Normal"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2024-09-18T11:35:00Z</dcterms:created>
  <dcterms:modified xsi:type="dcterms:W3CDTF">2024-09-18T11:35:00Z</dcterms:modified>
</cp:coreProperties>
</file>