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11th DAY, Sunday, 01/09/2024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29.08.2024 with time and order of racing :-</w:t>
            </w: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HIDDEN BLOOM PLATE (ABOUT) 1800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AMIGO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HOPING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ASAF JAH VII MEMORIAL CUP (Division - II)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D YES BOSS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MANCHERIAL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QUEEN EMPRESS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CROWN WITNESS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MAHABUBABAD PLATE (ABOUT) 2000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ORIGINAL SIN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SUPERSTELLAR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HOPING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ASAF JAH VII MEMORIAL CUP (Division - 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THE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BANGOR ON DEE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WINNING ATTITUDE</w:t>
                  </w:r>
                </w:p>
                <w:p w:rsidR="00000000" w:rsidRDefault="00F62885">
                  <w:pPr>
                    <w:pStyle w:val="NormalWeb"/>
                  </w:pPr>
                  <w:r>
                    <w:t>  (EX:CABELLO)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CHIEF MINISTER'S CUP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and upward. Winner of a Category - I , a race of value over Rs.10,00,000 or more than four races ( either of Category -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3 year olds .. 51</w:t>
                  </w:r>
                  <w:r>
                    <w:rPr>
                      <w:rFonts w:eastAsia="Times New Roman"/>
                    </w:rPr>
                    <w:t>.5 Kgs. : 4 year olds and upward .. 52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Category II race / or a race of value Rs.1,50,000 or over ( other than a category race ) 3 Kgs., or either of 2 such races 6 Kgs., or either of 3 such races 8 Kgs., or either of 4 suc</w:t>
                  </w:r>
                  <w:r>
                    <w:rPr>
                      <w:rFonts w:eastAsia="Times New Roman"/>
                    </w:rPr>
                    <w:t>h races 10 Kgs. In addition : Winner of a race value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GREAT GUNS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ALEXINA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KANCHA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CARTER PRINCESS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6288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3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62885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LADY RACINES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ANTIDOTE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62885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6288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62885">
            <w:pPr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F6288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F6288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F6288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F6288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F62885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62885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30.08.2024.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F6288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29/08/2024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6288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F6288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62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</w:t>
            </w:r>
            <w:r>
              <w:rPr>
                <w:rFonts w:eastAsia="Times New Roman"/>
              </w:rPr>
              <w:t>   Figures preceding horse names denotes "PRESENT RATINGS".</w:t>
            </w:r>
          </w:p>
        </w:tc>
      </w:tr>
    </w:tbl>
    <w:p w:rsidR="00F62885" w:rsidRDefault="00F62885">
      <w:pPr>
        <w:rPr>
          <w:rFonts w:eastAsia="Times New Roman"/>
        </w:rPr>
      </w:pPr>
    </w:p>
    <w:sectPr w:rsidR="00F62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74A4"/>
    <w:rsid w:val="001D74A4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A264-CC21-42EA-B1DC-33D2ADDC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2024-08-29T06:53:00Z</dcterms:created>
  <dcterms:modified xsi:type="dcterms:W3CDTF">2024-08-29T06:53:00Z</dcterms:modified>
</cp:coreProperties>
</file>